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3C2" w:rsidRDefault="000E43C2" w:rsidP="000E43C2">
      <w:pPr>
        <w:pStyle w:val="Nadpis2"/>
        <w:pageBreakBefore/>
      </w:pPr>
      <w:bookmarkStart w:id="0" w:name="_GoBack"/>
      <w:bookmarkEnd w:id="0"/>
      <w:r>
        <w:t>Postup při přihlašování ke státní bakalářské zkoušce</w:t>
      </w:r>
    </w:p>
    <w:p w:rsidR="000E43C2" w:rsidRDefault="000E43C2" w:rsidP="000C7578">
      <w:pPr>
        <w:numPr>
          <w:ilvl w:val="0"/>
          <w:numId w:val="8"/>
        </w:numPr>
        <w:spacing w:after="100" w:afterAutospacing="1"/>
      </w:pPr>
      <w:r>
        <w:t xml:space="preserve">Student zašle </w:t>
      </w:r>
      <w:r w:rsidR="00380A3F">
        <w:t xml:space="preserve">do </w:t>
      </w:r>
      <w:r w:rsidR="005C0910">
        <w:t>3</w:t>
      </w:r>
      <w:r w:rsidR="00C666FB">
        <w:t>1</w:t>
      </w:r>
      <w:r w:rsidR="003F7DFC">
        <w:t>. </w:t>
      </w:r>
      <w:r w:rsidR="00C666FB">
        <w:t>7</w:t>
      </w:r>
      <w:r w:rsidR="00380A3F">
        <w:t>.</w:t>
      </w:r>
      <w:r w:rsidR="003F7DFC">
        <w:t> </w:t>
      </w:r>
      <w:r w:rsidR="00380A3F">
        <w:t>20</w:t>
      </w:r>
      <w:r w:rsidR="003F7DFC">
        <w:t>1</w:t>
      </w:r>
      <w:r w:rsidR="007D6FAC">
        <w:t>8</w:t>
      </w:r>
      <w:r w:rsidR="00380A3F">
        <w:t xml:space="preserve"> </w:t>
      </w:r>
      <w:r>
        <w:t xml:space="preserve">předběžnou přihlášku ke státní bakalářské zkoušce sekretářce katedry financí a oceňování podniku na adresu </w:t>
      </w:r>
      <w:hyperlink r:id="rId5" w:history="1">
        <w:r w:rsidR="00471F32" w:rsidRPr="006D5020">
          <w:rPr>
            <w:rStyle w:val="Hypertextovodkaz"/>
          </w:rPr>
          <w:t>zorka@vse.cz</w:t>
        </w:r>
      </w:hyperlink>
      <w:r w:rsidR="0057046F">
        <w:t>, a v kopii na</w:t>
      </w:r>
      <w:r w:rsidR="00747DB7">
        <w:t> </w:t>
      </w:r>
      <w:hyperlink r:id="rId6" w:history="1">
        <w:r w:rsidR="0057046F" w:rsidRPr="00E967BB">
          <w:rPr>
            <w:rStyle w:val="Hypertextovodkaz"/>
          </w:rPr>
          <w:t>pema@vse.cz</w:t>
        </w:r>
      </w:hyperlink>
      <w:r w:rsidR="000C7578">
        <w:t xml:space="preserve">, a současně </w:t>
      </w:r>
      <w:r>
        <w:t>si zapíše s</w:t>
      </w:r>
      <w:r w:rsidR="001260C1">
        <w:t>tátní zkoušku dle svého oboru:</w:t>
      </w:r>
    </w:p>
    <w:tbl>
      <w:tblPr>
        <w:tblW w:w="7947" w:type="dxa"/>
        <w:tblCellSpacing w:w="15" w:type="dxa"/>
        <w:tblInd w:w="646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47"/>
        <w:gridCol w:w="4200"/>
      </w:tblGrid>
      <w:tr w:rsidR="00663A72" w:rsidTr="00663A72">
        <w:trPr>
          <w:tblCellSpacing w:w="15" w:type="dxa"/>
        </w:trPr>
        <w:tc>
          <w:tcPr>
            <w:tcW w:w="3702" w:type="dxa"/>
            <w:tcBorders>
              <w:top w:val="single" w:sz="4" w:space="0" w:color="33FFFF"/>
              <w:left w:val="single" w:sz="4" w:space="0" w:color="33FFFF"/>
              <w:bottom w:val="single" w:sz="4" w:space="0" w:color="33FFFF"/>
              <w:right w:val="single" w:sz="4" w:space="0" w:color="33FFFF"/>
            </w:tcBorders>
            <w:shd w:val="clear" w:color="auto" w:fill="CCCCCC"/>
            <w:vAlign w:val="center"/>
          </w:tcPr>
          <w:p w:rsidR="00663A72" w:rsidRDefault="00663A72" w:rsidP="00F47935">
            <w:r>
              <w:t> </w:t>
            </w:r>
            <w:r>
              <w:rPr>
                <w:rStyle w:val="Siln"/>
              </w:rPr>
              <w:t>Obor</w:t>
            </w:r>
          </w:p>
        </w:tc>
        <w:tc>
          <w:tcPr>
            <w:tcW w:w="4155" w:type="dxa"/>
            <w:tcBorders>
              <w:top w:val="single" w:sz="4" w:space="0" w:color="33FFFF"/>
              <w:left w:val="single" w:sz="4" w:space="0" w:color="33FFFF"/>
              <w:bottom w:val="single" w:sz="4" w:space="0" w:color="33FFFF"/>
              <w:right w:val="single" w:sz="4" w:space="0" w:color="33FFFF"/>
            </w:tcBorders>
            <w:shd w:val="clear" w:color="auto" w:fill="CCCCCC"/>
            <w:vAlign w:val="center"/>
          </w:tcPr>
          <w:p w:rsidR="00663A72" w:rsidRDefault="00663A72" w:rsidP="00F47935">
            <w:r>
              <w:rPr>
                <w:rStyle w:val="Siln"/>
              </w:rPr>
              <w:t>Název státní zkoušky</w:t>
            </w:r>
            <w:r>
              <w:t> </w:t>
            </w:r>
          </w:p>
        </w:tc>
      </w:tr>
      <w:tr w:rsidR="00663A72" w:rsidTr="00663A72">
        <w:trPr>
          <w:tblCellSpacing w:w="15" w:type="dxa"/>
        </w:trPr>
        <w:tc>
          <w:tcPr>
            <w:tcW w:w="3702" w:type="dxa"/>
            <w:tcBorders>
              <w:top w:val="single" w:sz="4" w:space="0" w:color="33FFFF"/>
              <w:left w:val="single" w:sz="4" w:space="0" w:color="33FFFF"/>
              <w:bottom w:val="single" w:sz="4" w:space="0" w:color="33FFFF"/>
              <w:right w:val="single" w:sz="4" w:space="0" w:color="33FFFF"/>
            </w:tcBorders>
            <w:shd w:val="clear" w:color="auto" w:fill="auto"/>
            <w:vAlign w:val="center"/>
          </w:tcPr>
          <w:p w:rsidR="00663A72" w:rsidRDefault="00663A72" w:rsidP="006D44EB">
            <w:r>
              <w:t>Finance</w:t>
            </w:r>
          </w:p>
        </w:tc>
        <w:tc>
          <w:tcPr>
            <w:tcW w:w="4155" w:type="dxa"/>
            <w:tcBorders>
              <w:top w:val="single" w:sz="4" w:space="0" w:color="33FFFF"/>
              <w:left w:val="single" w:sz="4" w:space="0" w:color="33FFFF"/>
              <w:bottom w:val="single" w:sz="4" w:space="0" w:color="33FFFF"/>
              <w:right w:val="single" w:sz="4" w:space="0" w:color="33FFFF"/>
            </w:tcBorders>
            <w:shd w:val="clear" w:color="auto" w:fill="auto"/>
            <w:vAlign w:val="center"/>
          </w:tcPr>
          <w:p w:rsidR="00663A72" w:rsidRDefault="00663A72" w:rsidP="006D44EB">
            <w:r>
              <w:t> FIN Finance</w:t>
            </w:r>
          </w:p>
        </w:tc>
      </w:tr>
      <w:tr w:rsidR="00663A72" w:rsidTr="00663A72">
        <w:trPr>
          <w:tblCellSpacing w:w="15" w:type="dxa"/>
        </w:trPr>
        <w:tc>
          <w:tcPr>
            <w:tcW w:w="3702" w:type="dxa"/>
            <w:tcBorders>
              <w:top w:val="single" w:sz="4" w:space="0" w:color="33FFFF"/>
              <w:left w:val="single" w:sz="4" w:space="0" w:color="33FFFF"/>
              <w:bottom w:val="single" w:sz="4" w:space="0" w:color="33FFFF"/>
              <w:right w:val="single" w:sz="4" w:space="0" w:color="33FFFF"/>
            </w:tcBorders>
            <w:shd w:val="clear" w:color="auto" w:fill="auto"/>
            <w:vAlign w:val="center"/>
          </w:tcPr>
          <w:p w:rsidR="00663A72" w:rsidRDefault="00663A72" w:rsidP="006D44EB">
            <w:r>
              <w:t>Účetnictví a finanční řízení podniku  </w:t>
            </w:r>
          </w:p>
        </w:tc>
        <w:tc>
          <w:tcPr>
            <w:tcW w:w="4155" w:type="dxa"/>
            <w:tcBorders>
              <w:top w:val="single" w:sz="4" w:space="0" w:color="33FFFF"/>
              <w:left w:val="single" w:sz="4" w:space="0" w:color="33FFFF"/>
              <w:bottom w:val="single" w:sz="4" w:space="0" w:color="33FFFF"/>
              <w:right w:val="single" w:sz="4" w:space="0" w:color="33FFFF"/>
            </w:tcBorders>
            <w:shd w:val="clear" w:color="auto" w:fill="auto"/>
            <w:vAlign w:val="center"/>
          </w:tcPr>
          <w:p w:rsidR="00663A72" w:rsidRDefault="00663A72" w:rsidP="006D44EB">
            <w:r>
              <w:t> UFR Účetnictví a finanční řízení podniku</w:t>
            </w:r>
          </w:p>
        </w:tc>
      </w:tr>
    </w:tbl>
    <w:p w:rsidR="00DA19B4" w:rsidRDefault="000E43C2" w:rsidP="00DA19B4">
      <w:pPr>
        <w:pStyle w:val="Normlnweb"/>
        <w:spacing w:before="120" w:beforeAutospacing="0" w:after="0" w:afterAutospacing="0"/>
        <w:ind w:left="357"/>
      </w:pPr>
      <w:r>
        <w:t xml:space="preserve">Státní bakalářské zkoušky jsou vypsány jako mimosemestrální kurz v rámci </w:t>
      </w:r>
      <w:r w:rsidR="00747DB7">
        <w:t>„</w:t>
      </w:r>
      <w:r>
        <w:t>Portálu studenta</w:t>
      </w:r>
      <w:r w:rsidR="00747DB7">
        <w:t>“</w:t>
      </w:r>
      <w:r>
        <w:t>.</w:t>
      </w:r>
      <w:r w:rsidR="00F47935">
        <w:t xml:space="preserve"> </w:t>
      </w:r>
      <w:r w:rsidR="000C7578">
        <w:t xml:space="preserve">Student se může z daného </w:t>
      </w:r>
      <w:r w:rsidR="00DA19B4">
        <w:t>mimosemestrálního kurzu</w:t>
      </w:r>
      <w:r w:rsidR="000C7578">
        <w:t xml:space="preserve"> odhlásit do termínu uvedeného v </w:t>
      </w:r>
      <w:r w:rsidR="00DA19B4">
        <w:t>InSI</w:t>
      </w:r>
      <w:r w:rsidR="000C7578">
        <w:t>S u</w:t>
      </w:r>
      <w:r w:rsidR="00DA19B4">
        <w:t> </w:t>
      </w:r>
      <w:r w:rsidR="000C7578">
        <w:t xml:space="preserve">tohoto </w:t>
      </w:r>
      <w:r w:rsidR="00DA19B4">
        <w:t>kurzu</w:t>
      </w:r>
      <w:r w:rsidR="000C7578">
        <w:t xml:space="preserve">. </w:t>
      </w:r>
    </w:p>
    <w:p w:rsidR="000C7578" w:rsidRDefault="00DA19B4" w:rsidP="000C7578">
      <w:pPr>
        <w:numPr>
          <w:ilvl w:val="0"/>
          <w:numId w:val="8"/>
        </w:numPr>
        <w:spacing w:after="100" w:afterAutospacing="1"/>
      </w:pPr>
      <w:r>
        <w:t>K</w:t>
      </w:r>
      <w:r w:rsidR="000C7578">
        <w:t xml:space="preserve">atedra financí a oceňování podniku uvědomí do </w:t>
      </w:r>
      <w:r w:rsidR="00C666FB">
        <w:t>10</w:t>
      </w:r>
      <w:r w:rsidR="000C7578">
        <w:t xml:space="preserve">. </w:t>
      </w:r>
      <w:r w:rsidR="00C666FB">
        <w:t>8</w:t>
      </w:r>
      <w:r w:rsidR="000C7578">
        <w:t>. 201</w:t>
      </w:r>
      <w:r w:rsidR="006842CB">
        <w:t>8</w:t>
      </w:r>
      <w:r w:rsidR="000C7578">
        <w:t xml:space="preserve"> studenta o termínu a místu konání státní bakalářské zkoušky. </w:t>
      </w:r>
    </w:p>
    <w:p w:rsidR="00DA19B4" w:rsidRDefault="00DA19B4" w:rsidP="000C7578">
      <w:pPr>
        <w:numPr>
          <w:ilvl w:val="0"/>
          <w:numId w:val="8"/>
        </w:numPr>
        <w:spacing w:after="100" w:afterAutospacing="1"/>
      </w:pPr>
      <w:r>
        <w:t xml:space="preserve">Po splnění všech podmínek pro absolvování státní bakalářské zkoušky musí student podat žádost o uzavření indexu své studijní referentce. A toto potvrzení o uzavření indexu následně přepošle sekretářce katedry na adresu </w:t>
      </w:r>
      <w:hyperlink r:id="rId7" w:history="1">
        <w:r w:rsidRPr="006D5020">
          <w:rPr>
            <w:rStyle w:val="Hypertextovodkaz"/>
          </w:rPr>
          <w:t>zorka@vse.cz</w:t>
        </w:r>
      </w:hyperlink>
      <w:r>
        <w:t>.</w:t>
      </w:r>
    </w:p>
    <w:p w:rsidR="00F47935" w:rsidRDefault="00F47935" w:rsidP="00EF2FE1">
      <w:pPr>
        <w:numPr>
          <w:ilvl w:val="0"/>
          <w:numId w:val="8"/>
        </w:numPr>
      </w:pPr>
      <w:r>
        <w:t xml:space="preserve">Konečně se student ve stanovený termín a ve stanovenou dobu </w:t>
      </w:r>
      <w:r w:rsidR="00380A3F">
        <w:t xml:space="preserve">dostaví na určené místo k vykonání státní bakalářské zkoušky. </w:t>
      </w:r>
    </w:p>
    <w:p w:rsidR="000E43C2" w:rsidRDefault="000E43C2" w:rsidP="000E43C2">
      <w:pPr>
        <w:pStyle w:val="Nadpis2"/>
      </w:pPr>
      <w:r>
        <w:t>Postup přihlašování k obhajobě bakalářské práce</w:t>
      </w:r>
    </w:p>
    <w:p w:rsidR="00380A3F" w:rsidRDefault="00380A3F" w:rsidP="00380A3F">
      <w:pPr>
        <w:numPr>
          <w:ilvl w:val="0"/>
          <w:numId w:val="10"/>
        </w:numPr>
        <w:spacing w:after="100" w:afterAutospacing="1"/>
      </w:pPr>
      <w:r>
        <w:t xml:space="preserve">Student zašle do </w:t>
      </w:r>
      <w:r w:rsidR="005C0910">
        <w:t>3</w:t>
      </w:r>
      <w:r w:rsidR="00C666FB">
        <w:t>1</w:t>
      </w:r>
      <w:r w:rsidR="00E470FC">
        <w:t xml:space="preserve">. </w:t>
      </w:r>
      <w:r w:rsidR="00C666FB">
        <w:t>7</w:t>
      </w:r>
      <w:r>
        <w:t>. 20</w:t>
      </w:r>
      <w:r w:rsidR="003F7DFC">
        <w:t>1</w:t>
      </w:r>
      <w:r w:rsidR="007D6FAC">
        <w:t>8</w:t>
      </w:r>
      <w:r>
        <w:t xml:space="preserve"> předběžnou přihlášku k obhajobě bakalářské zkoušky sekretářce katedry financí a oceňování podniku na adresu </w:t>
      </w:r>
      <w:hyperlink r:id="rId8" w:history="1">
        <w:r w:rsidR="00471F32" w:rsidRPr="006D5020">
          <w:rPr>
            <w:rStyle w:val="Hypertextovodkaz"/>
          </w:rPr>
          <w:t>zorka@vse.cz</w:t>
        </w:r>
      </w:hyperlink>
      <w:r w:rsidR="0057046F">
        <w:t>, a v kopii na</w:t>
      </w:r>
      <w:r w:rsidR="00747DB7">
        <w:t> </w:t>
      </w:r>
      <w:hyperlink r:id="rId9" w:history="1">
        <w:r w:rsidR="0057046F" w:rsidRPr="00E967BB">
          <w:rPr>
            <w:rStyle w:val="Hypertextovodkaz"/>
          </w:rPr>
          <w:t>pema@vse.cz</w:t>
        </w:r>
      </w:hyperlink>
      <w:r>
        <w:t>.</w:t>
      </w:r>
    </w:p>
    <w:p w:rsidR="00DA19B4" w:rsidRDefault="000C7578" w:rsidP="00972B8E">
      <w:pPr>
        <w:numPr>
          <w:ilvl w:val="0"/>
          <w:numId w:val="10"/>
        </w:numPr>
        <w:spacing w:before="100" w:beforeAutospacing="1" w:after="100" w:afterAutospacing="1"/>
      </w:pPr>
      <w:r>
        <w:t xml:space="preserve">Student, který splní podmínky pro přihlášení k obhajobě bakalářské práce, si zapíše obhajobu bakalářské práce, pokud možno nejpozději </w:t>
      </w:r>
      <w:r>
        <w:lastRenderedPageBreak/>
        <w:t>rovněž do 3</w:t>
      </w:r>
      <w:r w:rsidR="00C666FB">
        <w:t>1</w:t>
      </w:r>
      <w:r>
        <w:t xml:space="preserve">. </w:t>
      </w:r>
      <w:r w:rsidR="00C666FB">
        <w:t>7</w:t>
      </w:r>
      <w:r>
        <w:t>. 201</w:t>
      </w:r>
      <w:r w:rsidR="007D6FAC">
        <w:t>8</w:t>
      </w:r>
      <w:r>
        <w:t xml:space="preserve">. Obhajoby bakalářských prací jsou vypsány jako mimosemestrální kurz DIP_B v rámci „Portálu studenta“. </w:t>
      </w:r>
      <w:r w:rsidR="00DA19B4">
        <w:t xml:space="preserve">Student se může z daného mimosemestrálního kurzu odhlásit do termínu uvedeného v InSIS u tohoto kurzu. </w:t>
      </w:r>
    </w:p>
    <w:p w:rsidR="00380A3F" w:rsidRDefault="00380A3F" w:rsidP="00380A3F">
      <w:pPr>
        <w:numPr>
          <w:ilvl w:val="0"/>
          <w:numId w:val="10"/>
        </w:numPr>
        <w:spacing w:after="100" w:afterAutospacing="1"/>
      </w:pPr>
      <w:r>
        <w:t xml:space="preserve">Katedra financí a oceňování podniku uvědomí do </w:t>
      </w:r>
      <w:r w:rsidR="00C666FB">
        <w:t>10</w:t>
      </w:r>
      <w:r>
        <w:t xml:space="preserve">. </w:t>
      </w:r>
      <w:r w:rsidR="00C666FB">
        <w:t>8</w:t>
      </w:r>
      <w:r w:rsidR="003F7DFC">
        <w:t xml:space="preserve">. </w:t>
      </w:r>
      <w:r>
        <w:t>20</w:t>
      </w:r>
      <w:r w:rsidR="003F7DFC">
        <w:t>1</w:t>
      </w:r>
      <w:r w:rsidR="007D6FAC">
        <w:t>8</w:t>
      </w:r>
      <w:r w:rsidR="006B359F">
        <w:t xml:space="preserve"> </w:t>
      </w:r>
      <w:r>
        <w:t xml:space="preserve">studenta o termínu a místu konání obhajoby bakalářské zkoušky. </w:t>
      </w:r>
    </w:p>
    <w:p w:rsidR="000E43C2" w:rsidRPr="004B4302" w:rsidRDefault="00380A3F" w:rsidP="000E43C2">
      <w:pPr>
        <w:numPr>
          <w:ilvl w:val="0"/>
          <w:numId w:val="10"/>
        </w:numPr>
        <w:spacing w:before="100" w:beforeAutospacing="1" w:after="100" w:afterAutospacing="1"/>
      </w:pPr>
      <w:r>
        <w:t xml:space="preserve">Dále student </w:t>
      </w:r>
      <w:r w:rsidRPr="004B4302">
        <w:t>v</w:t>
      </w:r>
      <w:r w:rsidR="000E43C2" w:rsidRPr="004B4302">
        <w:t>loží práci v elektronické podobě do databáze kvalifikačních prací</w:t>
      </w:r>
      <w:r w:rsidRPr="004B4302">
        <w:t>, a to nejpozději 14 dní před termínem obhajoby.</w:t>
      </w:r>
      <w:r w:rsidR="000E43C2" w:rsidRPr="004B4302">
        <w:t xml:space="preserve"> </w:t>
      </w:r>
    </w:p>
    <w:p w:rsidR="004B4302" w:rsidRPr="004B4302" w:rsidRDefault="004B4302" w:rsidP="000E43C2">
      <w:pPr>
        <w:numPr>
          <w:ilvl w:val="0"/>
          <w:numId w:val="10"/>
        </w:numPr>
        <w:spacing w:before="100" w:beforeAutospacing="1" w:after="100" w:afterAutospacing="1"/>
      </w:pPr>
      <w:r w:rsidRPr="004B4302">
        <w:t xml:space="preserve">Současně student vloží práci do antiplagiátorského systému Ephorus na adrese </w:t>
      </w:r>
      <w:hyperlink r:id="rId10" w:tgtFrame="_blank" w:history="1">
        <w:r w:rsidRPr="004B4302">
          <w:rPr>
            <w:rStyle w:val="Hypertextovodkaz"/>
          </w:rPr>
          <w:t xml:space="preserve">https://www1.ephorus.com/students/handin_cz </w:t>
        </w:r>
      </w:hyperlink>
      <w:r w:rsidRPr="004B4302">
        <w:t>podle pokynů na adr</w:t>
      </w:r>
      <w:r>
        <w:t>e</w:t>
      </w:r>
      <w:r w:rsidRPr="004B4302">
        <w:t xml:space="preserve">se </w:t>
      </w:r>
      <w:hyperlink r:id="rId11" w:history="1">
        <w:r w:rsidRPr="00DA19B4">
          <w:rPr>
            <w:rStyle w:val="Hypertextovodkaz"/>
          </w:rPr>
          <w:t>http://kfop.vse.cz/pro-studenty</w:t>
        </w:r>
        <w:r w:rsidRPr="00DA19B4">
          <w:rPr>
            <w:rStyle w:val="Hypertextovodkaz"/>
          </w:rPr>
          <w:t>/</w:t>
        </w:r>
        <w:r w:rsidRPr="00DA19B4">
          <w:rPr>
            <w:rStyle w:val="Hypertextovodkaz"/>
          </w:rPr>
          <w:t>vlozeni-prace-do-ephoru/</w:t>
        </w:r>
      </w:hyperlink>
      <w:r w:rsidRPr="004B4302">
        <w:t>.</w:t>
      </w:r>
    </w:p>
    <w:p w:rsidR="000E43C2" w:rsidRPr="004B4302" w:rsidRDefault="000E43C2" w:rsidP="000E43C2">
      <w:pPr>
        <w:numPr>
          <w:ilvl w:val="0"/>
          <w:numId w:val="10"/>
        </w:numPr>
        <w:spacing w:before="100" w:beforeAutospacing="1" w:after="100" w:afterAutospacing="1"/>
      </w:pPr>
      <w:r w:rsidRPr="004B4302">
        <w:t xml:space="preserve">V úředních hodinách odevzdá na katedře </w:t>
      </w:r>
      <w:r w:rsidR="00EC39A5" w:rsidRPr="004B4302">
        <w:t>jeden</w:t>
      </w:r>
      <w:r w:rsidR="00380A3F" w:rsidRPr="004B4302">
        <w:t xml:space="preserve"> výtisk </w:t>
      </w:r>
      <w:r w:rsidRPr="004B4302">
        <w:t>bakalářských prací</w:t>
      </w:r>
      <w:r w:rsidR="00380A3F" w:rsidRPr="004B4302">
        <w:t>, a to nejpozději 7</w:t>
      </w:r>
      <w:r w:rsidR="001723A6" w:rsidRPr="004B4302">
        <w:t> </w:t>
      </w:r>
      <w:r w:rsidR="00380A3F" w:rsidRPr="004B4302">
        <w:t>dní před termínem obhajoby</w:t>
      </w:r>
      <w:r w:rsidRPr="004B4302">
        <w:t xml:space="preserve">. </w:t>
      </w:r>
    </w:p>
    <w:p w:rsidR="000E43C2" w:rsidRDefault="00380A3F" w:rsidP="006D44EB">
      <w:pPr>
        <w:numPr>
          <w:ilvl w:val="0"/>
          <w:numId w:val="10"/>
        </w:numPr>
        <w:spacing w:before="100" w:beforeAutospacing="1" w:after="100" w:afterAutospacing="1"/>
      </w:pPr>
      <w:r w:rsidRPr="004B4302">
        <w:t>Konečně se student ve stanovený termín a ve stanovenou</w:t>
      </w:r>
      <w:r>
        <w:t xml:space="preserve"> dobu dostaví na určené místo k vykonání obhajoby své bakalářské práce.</w:t>
      </w:r>
      <w:r w:rsidR="000E43C2">
        <w:t xml:space="preserve"> </w:t>
      </w:r>
    </w:p>
    <w:p w:rsidR="000E43C2" w:rsidRDefault="00020E6F" w:rsidP="00DA19B4">
      <w:pPr>
        <w:spacing w:before="100" w:beforeAutospacing="1" w:after="100" w:afterAutospacing="1"/>
      </w:pPr>
      <w:r w:rsidRPr="00B32040">
        <w:rPr>
          <w:b/>
          <w:sz w:val="36"/>
          <w:szCs w:val="36"/>
        </w:rPr>
        <w:t>POZOR:</w:t>
      </w:r>
      <w:r>
        <w:t xml:space="preserve"> </w:t>
      </w:r>
      <w:r w:rsidR="00B32040">
        <w:t xml:space="preserve">Musíte se </w:t>
      </w:r>
      <w:r w:rsidR="00DA19B4">
        <w:t>zapsat</w:t>
      </w:r>
      <w:r w:rsidR="00B32040">
        <w:t xml:space="preserve"> </w:t>
      </w:r>
      <w:r w:rsidR="00DA19B4">
        <w:t>na</w:t>
      </w:r>
      <w:r w:rsidR="00B32040">
        <w:t> uveden</w:t>
      </w:r>
      <w:r w:rsidR="00DA19B4">
        <w:t>é</w:t>
      </w:r>
      <w:r w:rsidR="00B32040">
        <w:t xml:space="preserve"> mimosemestrální kurz</w:t>
      </w:r>
      <w:r w:rsidR="00DA19B4">
        <w:t>y</w:t>
      </w:r>
      <w:r w:rsidR="00B32040">
        <w:t xml:space="preserve">, ale </w:t>
      </w:r>
      <w:r w:rsidR="00DA19B4">
        <w:t xml:space="preserve">již se </w:t>
      </w:r>
      <w:r w:rsidR="00B32040">
        <w:t xml:space="preserve">nepřihlašujte sami k termínům zkoušek. K termínům zkoušek Vás přihlásí až sekretářka katedry na základě Vaší předběžné přihlášky. A </w:t>
      </w:r>
      <w:r w:rsidR="00DA19B4">
        <w:t>hlavně</w:t>
      </w:r>
      <w:r w:rsidR="00B32040">
        <w:t xml:space="preserve"> se nepřihlašujte na termíny zkoušek těchto mimosemestrálních kurzů na jiných katedrách. Zkoušky z těchto kurzů jste povinni absolvovat na té katedře, která zabezpečuje vedení </w:t>
      </w:r>
      <w:r w:rsidR="00DA19B4">
        <w:t>V</w:t>
      </w:r>
      <w:r w:rsidR="00B32040">
        <w:t>ašich bakalářských prací.</w:t>
      </w:r>
    </w:p>
    <w:sectPr w:rsidR="000E43C2" w:rsidSect="001723A6">
      <w:pgSz w:w="11907" w:h="16840" w:code="9"/>
      <w:pgMar w:top="1418" w:right="1418" w:bottom="1418" w:left="1418" w:header="709" w:footer="709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B3151"/>
    <w:multiLevelType w:val="multilevel"/>
    <w:tmpl w:val="78ACBF9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" w15:restartNumberingAfterBreak="0">
    <w:nsid w:val="1AE44B3E"/>
    <w:multiLevelType w:val="multilevel"/>
    <w:tmpl w:val="78ACBF9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" w15:restartNumberingAfterBreak="0">
    <w:nsid w:val="1CA05FC5"/>
    <w:multiLevelType w:val="multilevel"/>
    <w:tmpl w:val="78ACBF9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3" w15:restartNumberingAfterBreak="0">
    <w:nsid w:val="1F3F5947"/>
    <w:multiLevelType w:val="multilevel"/>
    <w:tmpl w:val="4FEA37FC"/>
    <w:lvl w:ilvl="0">
      <w:start w:val="1"/>
      <w:numFmt w:val="decimal"/>
      <w:lvlText w:val="%1."/>
      <w:lvlJc w:val="left"/>
      <w:pPr>
        <w:tabs>
          <w:tab w:val="num" w:pos="357"/>
        </w:tabs>
        <w:ind w:left="357" w:firstLine="3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" w15:restartNumberingAfterBreak="0">
    <w:nsid w:val="24B86171"/>
    <w:multiLevelType w:val="multilevel"/>
    <w:tmpl w:val="F1C82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DA95C61"/>
    <w:multiLevelType w:val="multilevel"/>
    <w:tmpl w:val="F1C820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2EC5704B"/>
    <w:multiLevelType w:val="multilevel"/>
    <w:tmpl w:val="F1C820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4FA47FFC"/>
    <w:multiLevelType w:val="multilevel"/>
    <w:tmpl w:val="F1C820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50550F7F"/>
    <w:multiLevelType w:val="multilevel"/>
    <w:tmpl w:val="F1C820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7C40018A"/>
    <w:multiLevelType w:val="multilevel"/>
    <w:tmpl w:val="F1C820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8"/>
  </w:num>
  <w:num w:numId="5">
    <w:abstractNumId w:val="4"/>
  </w:num>
  <w:num w:numId="6">
    <w:abstractNumId w:val="3"/>
  </w:num>
  <w:num w:numId="7">
    <w:abstractNumId w:val="0"/>
  </w:num>
  <w:num w:numId="8">
    <w:abstractNumId w:val="2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8"/>
  <w:hyphenationZone w:val="425"/>
  <w:drawingGridHorizontalSpacing w:val="100"/>
  <w:displayHorizontalDrawingGridEvery w:val="0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7ACB"/>
    <w:rsid w:val="00014270"/>
    <w:rsid w:val="00020E6F"/>
    <w:rsid w:val="000B1082"/>
    <w:rsid w:val="000C742B"/>
    <w:rsid w:val="000C7578"/>
    <w:rsid w:val="000E43C2"/>
    <w:rsid w:val="001260C1"/>
    <w:rsid w:val="001336F9"/>
    <w:rsid w:val="001723A6"/>
    <w:rsid w:val="001E2DD7"/>
    <w:rsid w:val="00213002"/>
    <w:rsid w:val="00237BC1"/>
    <w:rsid w:val="003014F0"/>
    <w:rsid w:val="00316A35"/>
    <w:rsid w:val="00380A3F"/>
    <w:rsid w:val="00383460"/>
    <w:rsid w:val="003A72B9"/>
    <w:rsid w:val="003F1E86"/>
    <w:rsid w:val="003F7DFC"/>
    <w:rsid w:val="00471F32"/>
    <w:rsid w:val="004B4302"/>
    <w:rsid w:val="00532A6D"/>
    <w:rsid w:val="0057046F"/>
    <w:rsid w:val="00580A7F"/>
    <w:rsid w:val="005C0910"/>
    <w:rsid w:val="00657333"/>
    <w:rsid w:val="00663A72"/>
    <w:rsid w:val="006842CB"/>
    <w:rsid w:val="006B359F"/>
    <w:rsid w:val="006C7ACB"/>
    <w:rsid w:val="006D44EB"/>
    <w:rsid w:val="006F0388"/>
    <w:rsid w:val="00747DB7"/>
    <w:rsid w:val="0079128B"/>
    <w:rsid w:val="007B2C07"/>
    <w:rsid w:val="007D6FAC"/>
    <w:rsid w:val="00814465"/>
    <w:rsid w:val="00834D16"/>
    <w:rsid w:val="008B1C45"/>
    <w:rsid w:val="00970A2C"/>
    <w:rsid w:val="00972B8E"/>
    <w:rsid w:val="009A47AB"/>
    <w:rsid w:val="00B11ACB"/>
    <w:rsid w:val="00B32040"/>
    <w:rsid w:val="00B4441E"/>
    <w:rsid w:val="00B703F4"/>
    <w:rsid w:val="00BB57EA"/>
    <w:rsid w:val="00BD21D8"/>
    <w:rsid w:val="00C666FB"/>
    <w:rsid w:val="00D83892"/>
    <w:rsid w:val="00DA19B4"/>
    <w:rsid w:val="00DA7109"/>
    <w:rsid w:val="00DC59DD"/>
    <w:rsid w:val="00E30C53"/>
    <w:rsid w:val="00E33620"/>
    <w:rsid w:val="00E470FC"/>
    <w:rsid w:val="00EC39A5"/>
    <w:rsid w:val="00EF2FE1"/>
    <w:rsid w:val="00F034DF"/>
    <w:rsid w:val="00F272E4"/>
    <w:rsid w:val="00F4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75C5DA5"/>
  <w15:chartTrackingRefBased/>
  <w15:docId w15:val="{9D8691F2-2D5D-4BA1-A35E-5266B903B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qFormat/>
    <w:rsid w:val="00834D1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Siln">
    <w:name w:val="Strong"/>
    <w:qFormat/>
    <w:rsid w:val="00834D16"/>
    <w:rPr>
      <w:b/>
      <w:bCs/>
    </w:rPr>
  </w:style>
  <w:style w:type="paragraph" w:styleId="Normlnweb">
    <w:name w:val="Normal (Web)"/>
    <w:basedOn w:val="Normln"/>
    <w:rsid w:val="00834D16"/>
    <w:pPr>
      <w:spacing w:before="100" w:beforeAutospacing="1" w:after="100" w:afterAutospacing="1"/>
    </w:pPr>
  </w:style>
  <w:style w:type="character" w:styleId="Hypertextovodkaz">
    <w:name w:val="Hyperlink"/>
    <w:uiPriority w:val="99"/>
    <w:rsid w:val="00834D1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0E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020E6F"/>
    <w:rPr>
      <w:rFonts w:ascii="Segoe UI" w:hAnsi="Segoe UI" w:cs="Segoe UI"/>
      <w:sz w:val="18"/>
      <w:szCs w:val="18"/>
    </w:rPr>
  </w:style>
  <w:style w:type="character" w:styleId="Sledovanodkaz">
    <w:name w:val="FollowedHyperlink"/>
    <w:uiPriority w:val="99"/>
    <w:semiHidden/>
    <w:unhideWhenUsed/>
    <w:rsid w:val="000C757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1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3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71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rka@vse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orka@vse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ma@vse.cz" TargetMode="External"/><Relationship Id="rId11" Type="http://schemas.openxmlformats.org/officeDocument/2006/relationships/hyperlink" Target="http://kfop.vse.cz/pro-studenty/vlozeni-prace-do-ephoru/" TargetMode="External"/><Relationship Id="rId5" Type="http://schemas.openxmlformats.org/officeDocument/2006/relationships/hyperlink" Target="mailto:zorka@vse.cz" TargetMode="External"/><Relationship Id="rId10" Type="http://schemas.openxmlformats.org/officeDocument/2006/relationships/hyperlink" Target="https://www1.ephorus.com/students/handin_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ma@vs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450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3104</CharactersWithSpaces>
  <SharedDoc>false</SharedDoc>
  <HLinks>
    <vt:vector size="42" baseType="variant">
      <vt:variant>
        <vt:i4>5701722</vt:i4>
      </vt:variant>
      <vt:variant>
        <vt:i4>18</vt:i4>
      </vt:variant>
      <vt:variant>
        <vt:i4>0</vt:i4>
      </vt:variant>
      <vt:variant>
        <vt:i4>5</vt:i4>
      </vt:variant>
      <vt:variant>
        <vt:lpwstr>http://kfop.vse.cz/pro-studenty/vlozeni-prace-do-ephoru/</vt:lpwstr>
      </vt:variant>
      <vt:variant>
        <vt:lpwstr/>
      </vt:variant>
      <vt:variant>
        <vt:i4>6619223</vt:i4>
      </vt:variant>
      <vt:variant>
        <vt:i4>15</vt:i4>
      </vt:variant>
      <vt:variant>
        <vt:i4>0</vt:i4>
      </vt:variant>
      <vt:variant>
        <vt:i4>5</vt:i4>
      </vt:variant>
      <vt:variant>
        <vt:lpwstr>https://www1.ephorus.com/students/handin_cz</vt:lpwstr>
      </vt:variant>
      <vt:variant>
        <vt:lpwstr/>
      </vt:variant>
      <vt:variant>
        <vt:i4>1572926</vt:i4>
      </vt:variant>
      <vt:variant>
        <vt:i4>12</vt:i4>
      </vt:variant>
      <vt:variant>
        <vt:i4>0</vt:i4>
      </vt:variant>
      <vt:variant>
        <vt:i4>5</vt:i4>
      </vt:variant>
      <vt:variant>
        <vt:lpwstr>mailto:pema@vse.cz</vt:lpwstr>
      </vt:variant>
      <vt:variant>
        <vt:lpwstr/>
      </vt:variant>
      <vt:variant>
        <vt:i4>8061011</vt:i4>
      </vt:variant>
      <vt:variant>
        <vt:i4>9</vt:i4>
      </vt:variant>
      <vt:variant>
        <vt:i4>0</vt:i4>
      </vt:variant>
      <vt:variant>
        <vt:i4>5</vt:i4>
      </vt:variant>
      <vt:variant>
        <vt:lpwstr>mailto:zorka@vse.cz</vt:lpwstr>
      </vt:variant>
      <vt:variant>
        <vt:lpwstr/>
      </vt:variant>
      <vt:variant>
        <vt:i4>8061011</vt:i4>
      </vt:variant>
      <vt:variant>
        <vt:i4>6</vt:i4>
      </vt:variant>
      <vt:variant>
        <vt:i4>0</vt:i4>
      </vt:variant>
      <vt:variant>
        <vt:i4>5</vt:i4>
      </vt:variant>
      <vt:variant>
        <vt:lpwstr>mailto:zorka@vse.cz</vt:lpwstr>
      </vt:variant>
      <vt:variant>
        <vt:lpwstr/>
      </vt:variant>
      <vt:variant>
        <vt:i4>1572926</vt:i4>
      </vt:variant>
      <vt:variant>
        <vt:i4>3</vt:i4>
      </vt:variant>
      <vt:variant>
        <vt:i4>0</vt:i4>
      </vt:variant>
      <vt:variant>
        <vt:i4>5</vt:i4>
      </vt:variant>
      <vt:variant>
        <vt:lpwstr>mailto:pema@vse.cz</vt:lpwstr>
      </vt:variant>
      <vt:variant>
        <vt:lpwstr/>
      </vt:variant>
      <vt:variant>
        <vt:i4>8061011</vt:i4>
      </vt:variant>
      <vt:variant>
        <vt:i4>0</vt:i4>
      </vt:variant>
      <vt:variant>
        <vt:i4>0</vt:i4>
      </vt:variant>
      <vt:variant>
        <vt:i4>5</vt:i4>
      </vt:variant>
      <vt:variant>
        <vt:lpwstr>mailto:zorka@vse.cz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NOBODY</dc:creator>
  <cp:keywords/>
  <dc:description/>
  <cp:lastModifiedBy>Petr Marek</cp:lastModifiedBy>
  <cp:revision>4</cp:revision>
  <cp:lastPrinted>2017-03-30T10:14:00Z</cp:lastPrinted>
  <dcterms:created xsi:type="dcterms:W3CDTF">2018-06-28T15:58:00Z</dcterms:created>
  <dcterms:modified xsi:type="dcterms:W3CDTF">2018-06-28T16:01:00Z</dcterms:modified>
</cp:coreProperties>
</file>